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22A" w14:textId="77777777" w:rsidR="0095159C" w:rsidRPr="001E3D07" w:rsidRDefault="0095159C" w:rsidP="00951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t>ЖИЫНТЫҚ БАҒАЛАУ РУБРИКАТОРЫ</w:t>
      </w:r>
    </w:p>
    <w:p w14:paraId="750BBB3D" w14:textId="77777777" w:rsidR="0095159C" w:rsidRPr="001E3D07" w:rsidRDefault="0095159C" w:rsidP="009515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Cs w:val="20"/>
          <w:lang w:val="kk-KZ"/>
        </w:rPr>
      </w:pPr>
      <w:r w:rsidRPr="001E3D07">
        <w:rPr>
          <w:rStyle w:val="normaltextrun"/>
          <w:b/>
          <w:bCs/>
          <w:szCs w:val="20"/>
          <w:lang w:val="kk-KZ"/>
        </w:rPr>
        <w:t>ОҚУ НӘТИЖЕЛЕРІН БАҒАЛАУ КРИТЕРИЙЛЕРІ</w:t>
      </w:r>
    </w:p>
    <w:p w14:paraId="5E1B0606" w14:textId="66E026DD" w:rsidR="0095159C" w:rsidRPr="001E3D07" w:rsidRDefault="0095159C" w:rsidP="0095159C">
      <w:pPr>
        <w:pStyle w:val="paragraph"/>
        <w:jc w:val="center"/>
        <w:textAlignment w:val="baseline"/>
        <w:rPr>
          <w:rStyle w:val="eop"/>
          <w:szCs w:val="20"/>
          <w:lang w:val="kk-KZ"/>
        </w:rPr>
      </w:pPr>
      <w:r w:rsidRPr="001E3D07">
        <w:rPr>
          <w:rStyle w:val="eop"/>
          <w:szCs w:val="20"/>
          <w:lang w:val="kk-KZ"/>
        </w:rPr>
        <w:t> «</w:t>
      </w:r>
      <w:r w:rsidRPr="005C5C58">
        <w:rPr>
          <w:b/>
          <w:bCs/>
          <w:sz w:val="20"/>
          <w:szCs w:val="20"/>
        </w:rPr>
        <w:t>Қашықтан зондтау негіздері</w:t>
      </w:r>
      <w:r>
        <w:rPr>
          <w:rStyle w:val="eop"/>
          <w:szCs w:val="20"/>
          <w:lang w:val="kk-KZ"/>
        </w:rPr>
        <w:t>» пәні бойынша (С</w:t>
      </w:r>
      <w:r w:rsidRPr="001E3D07">
        <w:rPr>
          <w:rStyle w:val="eop"/>
          <w:szCs w:val="20"/>
          <w:lang w:val="kk-KZ"/>
        </w:rPr>
        <w:t>ӨЖ)</w:t>
      </w:r>
    </w:p>
    <w:p w14:paraId="4DC2FF8D" w14:textId="77777777" w:rsidR="0095159C" w:rsidRPr="001E3D07" w:rsidRDefault="0095159C" w:rsidP="0095159C">
      <w:pPr>
        <w:tabs>
          <w:tab w:val="left" w:pos="1276"/>
        </w:tabs>
        <w:jc w:val="both"/>
        <w:rPr>
          <w:rStyle w:val="normaltextrun"/>
          <w:b/>
          <w:bCs/>
          <w:szCs w:val="20"/>
          <w:lang w:val="kk-KZ"/>
        </w:rPr>
      </w:pPr>
    </w:p>
    <w:p w14:paraId="4CD2A93A" w14:textId="77777777" w:rsidR="0095159C" w:rsidRPr="001E3D07" w:rsidRDefault="0095159C" w:rsidP="0095159C">
      <w:pPr>
        <w:tabs>
          <w:tab w:val="left" w:pos="1276"/>
        </w:tabs>
        <w:jc w:val="both"/>
        <w:rPr>
          <w:szCs w:val="20"/>
          <w:lang w:val="kk-KZ"/>
        </w:rPr>
      </w:pPr>
      <w:r>
        <w:rPr>
          <w:rStyle w:val="normaltextrun"/>
          <w:b/>
          <w:bCs/>
          <w:szCs w:val="20"/>
          <w:lang w:val="kk-KZ"/>
        </w:rPr>
        <w:t>1-С</w:t>
      </w:r>
      <w:r w:rsidRPr="001E3D07">
        <w:rPr>
          <w:rStyle w:val="normaltextrun"/>
          <w:b/>
          <w:bCs/>
          <w:szCs w:val="20"/>
          <w:lang w:val="kk-KZ"/>
        </w:rPr>
        <w:t>ӨЖ. Тапсырма атауы:</w:t>
      </w:r>
      <w:r>
        <w:rPr>
          <w:rStyle w:val="normaltextrun"/>
          <w:bCs/>
          <w:szCs w:val="20"/>
          <w:lang w:val="kk-KZ"/>
        </w:rPr>
        <w:t xml:space="preserve"> </w:t>
      </w:r>
      <w:r w:rsidRPr="005C5C58">
        <w:rPr>
          <w:lang w:val="kk-KZ"/>
        </w:rPr>
        <w:t>Электромагниттік спектр және жер беті нысандарының спектрлік сипаттамалары</w:t>
      </w:r>
      <w:r w:rsidRPr="00FF10E6">
        <w:rPr>
          <w:rStyle w:val="normaltextrun"/>
          <w:bCs/>
          <w:szCs w:val="20"/>
          <w:lang w:val="kk-KZ"/>
        </w:rPr>
        <w:t>.</w:t>
      </w:r>
      <w:r>
        <w:rPr>
          <w:rStyle w:val="normaltextrun"/>
          <w:b/>
          <w:bCs/>
          <w:szCs w:val="20"/>
          <w:lang w:val="kk-KZ"/>
        </w:rPr>
        <w:t xml:space="preserve"> </w:t>
      </w:r>
      <w:r w:rsidRPr="001E3D07">
        <w:rPr>
          <w:rStyle w:val="normaltextrun"/>
          <w:szCs w:val="20"/>
          <w:lang w:val="kk-KZ"/>
        </w:rPr>
        <w:t>(</w:t>
      </w:r>
      <w:r w:rsidRPr="001E3D07">
        <w:rPr>
          <w:rStyle w:val="normaltextrun"/>
          <w:color w:val="0070C0"/>
          <w:szCs w:val="20"/>
          <w:lang w:val="kk-KZ"/>
        </w:rPr>
        <w:t xml:space="preserve">100% Аралық бақылаудан </w:t>
      </w:r>
      <w:r w:rsidRPr="005C5C58">
        <w:rPr>
          <w:rStyle w:val="normaltextrun"/>
          <w:color w:val="0070C0"/>
          <w:szCs w:val="20"/>
          <w:lang w:val="kk-KZ"/>
        </w:rPr>
        <w:t>25</w:t>
      </w:r>
      <w:r w:rsidRPr="001E3D07">
        <w:rPr>
          <w:color w:val="0070C0"/>
          <w:szCs w:val="20"/>
          <w:lang w:val="kk-KZ"/>
        </w:rPr>
        <w:t>% баллдар мөлшері</w:t>
      </w:r>
      <w:r w:rsidRPr="001E3D07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48B2EA37" w14:textId="77777777" w:rsidR="0095159C" w:rsidRPr="00844BD1" w:rsidRDefault="0095159C" w:rsidP="0095159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3753"/>
        <w:gridCol w:w="2739"/>
        <w:gridCol w:w="2938"/>
        <w:gridCol w:w="3189"/>
      </w:tblGrid>
      <w:tr w:rsidR="0095159C" w:rsidRPr="001E3D07" w14:paraId="65DB6FEF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2D01926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4618020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3B7D23BE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>
              <w:rPr>
                <w:rStyle w:val="normaltextrun"/>
                <w:color w:val="000000"/>
                <w:lang w:val="kk-KZ"/>
              </w:rPr>
              <w:t>-25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AD0FAE0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E354ED2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15-20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E1DBA42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57F6C5E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46D0554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5721D50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95159C" w:rsidRPr="001E3D07" w14:paraId="2686B6DC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216EA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Мазмұндық толықтық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5E8DA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29E81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Негізгі ұғымдар ашылған, бірақ қосымша әдебиеттер аз қолданылған.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79441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үстірт ашылған, негізгі ұғымдардың бір бөлігі ғана қамтылған.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F4FD7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ашылмаған немесе мүлде қате түсіндірілген.</w:t>
            </w:r>
          </w:p>
        </w:tc>
      </w:tr>
      <w:tr w:rsidR="0095159C" w:rsidRPr="001E3D07" w14:paraId="357DC6D7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1E1E7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Ғылыми стиль және дәлдік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41570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Академиялық тілде баяндалған, терминдер дұрыс және дәйекті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73E35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сақталған, бірақ терминдерде аздаған қателіктер бар.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4CE6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әлсіз, терминдер толық қолданылмаған.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DEA3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стиль жоқ, терминдер қолданылмаған.</w:t>
            </w:r>
          </w:p>
        </w:tc>
      </w:tr>
      <w:tr w:rsidR="0095159C" w:rsidRPr="001E3D07" w14:paraId="52A9BFD7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205B7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Презентация құрылымы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0EA1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Кіріспе–негізгі бөлім–қорытынды айқын, логика сақталған.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0577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бар, бірақ бірізділігі әлсіз.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6AF1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әлсіз, бөлімдер жеткіліксіз.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168AE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жоқ немесе жүйесіз.</w:t>
            </w:r>
          </w:p>
        </w:tc>
      </w:tr>
      <w:tr w:rsidR="0095159C" w:rsidRPr="001E3D07" w14:paraId="48ED5CC2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172C5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Көрнекілік және визуализация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DD56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Сызбалар, карталар, диаграммалар, формулалар орынды әрі сапалы қолданылған.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40A0E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бар, бірақ жеткіліксіз.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27E71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аз және сапасы төмен.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9C092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жоқ.</w:t>
            </w:r>
          </w:p>
        </w:tc>
      </w:tr>
      <w:tr w:rsidR="0095159C" w:rsidRPr="001E3D07" w14:paraId="1B2CFA00" w14:textId="77777777" w:rsidTr="00BD184A">
        <w:trPr>
          <w:trHeight w:val="300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C4F66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Шығармашылық және дербестік</w:t>
            </w:r>
          </w:p>
        </w:tc>
        <w:tc>
          <w:tcPr>
            <w:tcW w:w="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DC7D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Жеке талдау, салыстыру, мысалдар берілген.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D787B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Шығармашылық элементтер бар, бірақ шектеулі.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3F50E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Тек дайын материалдар қолданылған.</w:t>
            </w:r>
          </w:p>
        </w:tc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CE2FE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Дербес жұмыс жоқ, көшірме материал.</w:t>
            </w:r>
          </w:p>
        </w:tc>
      </w:tr>
    </w:tbl>
    <w:p w14:paraId="277F8FAB" w14:textId="77777777" w:rsidR="0095159C" w:rsidRPr="00C53F29" w:rsidRDefault="0095159C" w:rsidP="0095159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3B75967" w14:textId="77777777" w:rsidR="0095159C" w:rsidRDefault="0095159C" w:rsidP="0095159C">
      <w:pPr>
        <w:tabs>
          <w:tab w:val="left" w:pos="1276"/>
        </w:tabs>
        <w:jc w:val="both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BEDACCC" w14:textId="77777777" w:rsidR="0095159C" w:rsidRPr="00174C1E" w:rsidRDefault="0095159C" w:rsidP="0095159C">
      <w:pPr>
        <w:rPr>
          <w:sz w:val="20"/>
          <w:szCs w:val="20"/>
        </w:rPr>
      </w:pPr>
      <w:r>
        <w:rPr>
          <w:rStyle w:val="eop"/>
          <w:sz w:val="20"/>
          <w:szCs w:val="20"/>
        </w:rPr>
        <w:br w:type="page"/>
      </w:r>
    </w:p>
    <w:p w14:paraId="380AC28F" w14:textId="77777777" w:rsidR="0095159C" w:rsidRPr="003F4E46" w:rsidRDefault="0095159C" w:rsidP="0095159C">
      <w:pPr>
        <w:jc w:val="both"/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2-С</w:t>
      </w:r>
      <w:r w:rsidRPr="008152AC">
        <w:rPr>
          <w:rStyle w:val="normaltextrun"/>
          <w:b/>
          <w:bCs/>
          <w:szCs w:val="20"/>
          <w:lang w:val="kk-KZ"/>
        </w:rPr>
        <w:t xml:space="preserve">ӨЖ. Тапсырма атауы: </w:t>
      </w:r>
      <w:r w:rsidRPr="005C5C58">
        <w:rPr>
          <w:lang w:val="kk-KZ"/>
        </w:rPr>
        <w:t>Спутниктік сенсорлардың кеңістіктік және спектрлік айыр</w:t>
      </w:r>
      <w:r>
        <w:rPr>
          <w:lang w:val="kk-KZ"/>
        </w:rPr>
        <w:t>ымашылығын талдау</w:t>
      </w:r>
      <w:r w:rsidRPr="00B334D9">
        <w:rPr>
          <w:color w:val="000000"/>
          <w:lang w:val="ru-KZ"/>
        </w:rPr>
        <w:t>.</w:t>
      </w:r>
    </w:p>
    <w:p w14:paraId="0FD6C77C" w14:textId="77777777" w:rsidR="0095159C" w:rsidRPr="008152AC" w:rsidRDefault="0095159C" w:rsidP="0095159C">
      <w:pPr>
        <w:tabs>
          <w:tab w:val="left" w:pos="1276"/>
        </w:tabs>
        <w:jc w:val="both"/>
        <w:rPr>
          <w:szCs w:val="20"/>
          <w:lang w:val="kk-KZ"/>
        </w:rPr>
      </w:pPr>
      <w:r w:rsidRPr="008152AC">
        <w:rPr>
          <w:rStyle w:val="normaltextrun"/>
          <w:szCs w:val="20"/>
          <w:lang w:val="kk-KZ"/>
        </w:rPr>
        <w:t>(</w:t>
      </w:r>
      <w:r>
        <w:rPr>
          <w:rStyle w:val="normaltextrun"/>
          <w:color w:val="0070C0"/>
          <w:szCs w:val="20"/>
          <w:lang w:val="kk-KZ"/>
        </w:rPr>
        <w:t>100% Аралық бақылаудан 2</w:t>
      </w:r>
      <w:r w:rsidRPr="005C5C58">
        <w:rPr>
          <w:rStyle w:val="normaltextrun"/>
          <w:color w:val="0070C0"/>
          <w:szCs w:val="20"/>
          <w:lang w:val="kk-KZ"/>
        </w:rPr>
        <w:t>0</w:t>
      </w:r>
      <w:r w:rsidRPr="008152AC">
        <w:rPr>
          <w:color w:val="0070C0"/>
          <w:szCs w:val="20"/>
          <w:lang w:val="kk-KZ"/>
        </w:rPr>
        <w:t>% баллдар мөлшері</w:t>
      </w:r>
      <w:r w:rsidRPr="008152AC">
        <w:rPr>
          <w:rStyle w:val="normaltextrun"/>
          <w:szCs w:val="20"/>
          <w:lang w:val="kk-KZ"/>
        </w:rPr>
        <w:t>, оқу курсының мазмұнын іске асыру күнтізбесінен (кестесінен) көшіру, оқыту және білім беру әдістері)</w:t>
      </w:r>
    </w:p>
    <w:p w14:paraId="3DAFAA3A" w14:textId="77777777" w:rsidR="0095159C" w:rsidRPr="00844BD1" w:rsidRDefault="0095159C" w:rsidP="0095159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22"/>
        <w:gridCol w:w="3082"/>
        <w:gridCol w:w="3242"/>
        <w:gridCol w:w="3943"/>
      </w:tblGrid>
      <w:tr w:rsidR="0095159C" w:rsidRPr="001E3D07" w14:paraId="084BC18E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722462B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8EAA3F5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CA0BAA7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D2591E7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655B20B5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02BF21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286B4D1A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7799884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EDCD106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95159C" w:rsidRPr="001E3D07" w14:paraId="139C87EE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070D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Мазмұндық толықтық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46CD7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05C41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Негізгі ұғымдар ашылған, бірақ қосымша әдебиеттер аз қолданылған.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015E3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үстірт ашылған, негізгі ұғымдардың бір бөлігі ғана қамтылған.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46B12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t>Тақырып ашылмаған немесе мүлде қате түсіндірілген.</w:t>
            </w:r>
          </w:p>
        </w:tc>
      </w:tr>
      <w:tr w:rsidR="0095159C" w:rsidRPr="001E3D07" w14:paraId="709F4F90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768A2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Ғылыми стиль және дәлдік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61160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Академиялық тілде баяндалған, терминдер дұрыс және дәйекті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579BF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сақталған, бірақ терминдерде аздаған қателіктер бар.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C877B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тіл әлсіз, терминдер толық қолданылмаған.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62D29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Ғылыми стиль жоқ, терминдер қолданылмаған.</w:t>
            </w:r>
          </w:p>
        </w:tc>
      </w:tr>
      <w:tr w:rsidR="0095159C" w:rsidRPr="001E3D07" w14:paraId="26226024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4711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Презентация құрылымы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F257B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Кіріспе–негізгі бөлім–қорытынды айқын, логика сақталған.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D8C0B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бар, бірақ бірізділігі әлсіз.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49DA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әлсіз, бөлімдер жеткіліксіз.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81174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Құрылым жоқ немесе жүйесіз.</w:t>
            </w:r>
          </w:p>
        </w:tc>
      </w:tr>
      <w:tr w:rsidR="0095159C" w:rsidRPr="001E3D07" w14:paraId="2D51A688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F061F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Көрнекілік және визуализация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79DA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Сызбалар, карталар, диаграммалар, формулалар орынды әрі сапалы қолданылған.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16894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бар, бірақ жеткіліксіз.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5BB13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аз және сапасы төмен.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6A26B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Көрнекілік жоқ.</w:t>
            </w:r>
          </w:p>
        </w:tc>
      </w:tr>
      <w:tr w:rsidR="0095159C" w:rsidRPr="001E3D07" w14:paraId="44B2284D" w14:textId="77777777" w:rsidTr="00BD184A">
        <w:trPr>
          <w:trHeight w:val="300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E8A12" w14:textId="77777777" w:rsidR="0095159C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>
              <w:t>Шығармашылық және дербестік</w:t>
            </w:r>
          </w:p>
        </w:tc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3A623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Жеке талдау, салыстыру, мысалдар берілген.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95F23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Шығармашылық элементтер бар, бірақ шектеулі.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3940F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Тек дайын материалдар қолданылған.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3F531" w14:textId="77777777" w:rsidR="0095159C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Дербес жұмыс жоқ, көшірме материал.</w:t>
            </w:r>
          </w:p>
        </w:tc>
      </w:tr>
    </w:tbl>
    <w:p w14:paraId="01C0E11A" w14:textId="77777777" w:rsidR="0095159C" w:rsidRDefault="0095159C" w:rsidP="0095159C">
      <w:pPr>
        <w:rPr>
          <w:sz w:val="20"/>
          <w:szCs w:val="20"/>
          <w:lang w:val="kk-KZ"/>
        </w:rPr>
      </w:pPr>
    </w:p>
    <w:p w14:paraId="5F884EBA" w14:textId="77777777" w:rsidR="0095159C" w:rsidRDefault="0095159C" w:rsidP="0095159C">
      <w:pPr>
        <w:rPr>
          <w:sz w:val="20"/>
          <w:szCs w:val="20"/>
          <w:lang w:val="kk-KZ"/>
        </w:rPr>
      </w:pPr>
    </w:p>
    <w:p w14:paraId="0B411CD4" w14:textId="77777777" w:rsidR="0095159C" w:rsidRDefault="0095159C" w:rsidP="0095159C">
      <w:pPr>
        <w:rPr>
          <w:sz w:val="20"/>
          <w:szCs w:val="20"/>
          <w:lang w:val="kk-KZ"/>
        </w:rPr>
      </w:pPr>
    </w:p>
    <w:p w14:paraId="5BFBA0AB" w14:textId="77777777" w:rsidR="0095159C" w:rsidRDefault="0095159C" w:rsidP="0095159C">
      <w:pPr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br w:type="page"/>
      </w:r>
    </w:p>
    <w:p w14:paraId="5F4FAE0A" w14:textId="77777777" w:rsidR="0095159C" w:rsidRPr="003F4E46" w:rsidRDefault="0095159C" w:rsidP="0095159C">
      <w:pPr>
        <w:rPr>
          <w:color w:val="000000"/>
          <w:lang w:val="kk-KZ"/>
        </w:rPr>
      </w:pPr>
      <w:r>
        <w:rPr>
          <w:rStyle w:val="normaltextrun"/>
          <w:b/>
          <w:bCs/>
          <w:szCs w:val="20"/>
          <w:lang w:val="kk-KZ"/>
        </w:rPr>
        <w:lastRenderedPageBreak/>
        <w:t>3-С</w:t>
      </w:r>
      <w:r w:rsidRPr="00951E7B">
        <w:rPr>
          <w:rStyle w:val="normaltextrun"/>
          <w:b/>
          <w:bCs/>
          <w:szCs w:val="20"/>
          <w:lang w:val="kk-KZ"/>
        </w:rPr>
        <w:t>ӨЖ. Тапсырма атауы:</w:t>
      </w:r>
      <w:r>
        <w:rPr>
          <w:rStyle w:val="normaltextrun"/>
          <w:bCs/>
          <w:szCs w:val="20"/>
          <w:lang w:val="kk-KZ"/>
        </w:rPr>
        <w:t xml:space="preserve"> </w:t>
      </w:r>
      <w:r w:rsidRPr="005C5C58">
        <w:rPr>
          <w:lang w:val="kk-KZ"/>
        </w:rPr>
        <w:t>Берілген аумақ бойынша NDVI картасын жасау және нәтижені түсіндіру.</w:t>
      </w:r>
      <w:r w:rsidRPr="00B334D9">
        <w:rPr>
          <w:color w:val="000000"/>
          <w:lang w:val="kk-KZ"/>
        </w:rPr>
        <w:t>.</w:t>
      </w:r>
    </w:p>
    <w:p w14:paraId="0ED4A162" w14:textId="77777777" w:rsidR="0095159C" w:rsidRPr="00951E7B" w:rsidRDefault="0095159C" w:rsidP="0095159C">
      <w:pPr>
        <w:tabs>
          <w:tab w:val="left" w:pos="1276"/>
        </w:tabs>
        <w:jc w:val="both"/>
        <w:rPr>
          <w:szCs w:val="20"/>
          <w:lang w:val="kk-KZ"/>
        </w:rPr>
      </w:pPr>
      <w:r w:rsidRPr="00951E7B">
        <w:rPr>
          <w:rStyle w:val="normaltextrun"/>
          <w:b/>
          <w:bCs/>
          <w:szCs w:val="20"/>
          <w:lang w:val="kk-KZ"/>
        </w:rPr>
        <w:t xml:space="preserve"> </w:t>
      </w:r>
      <w:r w:rsidRPr="00951E7B">
        <w:rPr>
          <w:rStyle w:val="normaltextrun"/>
          <w:szCs w:val="20"/>
          <w:lang w:val="kk-KZ"/>
        </w:rPr>
        <w:t>(</w:t>
      </w:r>
      <w:r>
        <w:rPr>
          <w:rStyle w:val="normaltextrun"/>
          <w:color w:val="0070C0"/>
          <w:szCs w:val="20"/>
          <w:lang w:val="kk-KZ"/>
        </w:rPr>
        <w:t>100% Аралық бақылаудан 2</w:t>
      </w:r>
      <w:r w:rsidRPr="005C5C58">
        <w:rPr>
          <w:rStyle w:val="normaltextrun"/>
          <w:color w:val="0070C0"/>
          <w:szCs w:val="20"/>
          <w:lang w:val="kk-KZ"/>
        </w:rPr>
        <w:t>0</w:t>
      </w:r>
      <w:r w:rsidRPr="00951E7B">
        <w:rPr>
          <w:color w:val="0070C0"/>
          <w:szCs w:val="20"/>
          <w:lang w:val="kk-KZ"/>
        </w:rPr>
        <w:t>% баллдар мөлшері</w:t>
      </w:r>
      <w:r w:rsidRPr="00951E7B">
        <w:rPr>
          <w:rStyle w:val="normaltextrun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0E3FE7B9" w14:textId="77777777" w:rsidR="0095159C" w:rsidRPr="00844BD1" w:rsidRDefault="0095159C" w:rsidP="0095159C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816"/>
        <w:gridCol w:w="3087"/>
        <w:gridCol w:w="3242"/>
        <w:gridCol w:w="3944"/>
      </w:tblGrid>
      <w:tr w:rsidR="0095159C" w:rsidRPr="001E3D07" w14:paraId="1544E893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4A963BF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Критерий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164716D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  <w:r w:rsidRPr="001E3D07">
              <w:rPr>
                <w:rStyle w:val="eop"/>
                <w:color w:val="000000"/>
              </w:rPr>
              <w:t> </w:t>
            </w: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</w:p>
          <w:p w14:paraId="756030AC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20</w:t>
            </w:r>
            <w:r w:rsidRPr="001E3D07">
              <w:rPr>
                <w:rStyle w:val="normaltextrun"/>
                <w:color w:val="000000"/>
              </w:rPr>
              <w:t xml:space="preserve"> % 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6381AAB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1E3D07">
              <w:rPr>
                <w:rStyle w:val="normaltextrun"/>
                <w:b/>
                <w:bCs/>
                <w:color w:val="000000"/>
              </w:rPr>
              <w:t>» 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3163C00E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15</w:t>
            </w:r>
            <w:r w:rsidRPr="001E3D07">
              <w:rPr>
                <w:rStyle w:val="normaltextrun"/>
                <w:color w:val="000000"/>
              </w:rPr>
              <w:t>%  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ACB99D3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4FD90B18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</w:rPr>
              <w:t>10-15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48B7095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«</w:t>
            </w:r>
            <w:r w:rsidRPr="001E3D07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1E3D07">
              <w:rPr>
                <w:rStyle w:val="normaltextrun"/>
                <w:b/>
                <w:bCs/>
                <w:color w:val="000000"/>
              </w:rPr>
              <w:t>»</w:t>
            </w:r>
            <w:r w:rsidRPr="001E3D07">
              <w:rPr>
                <w:rStyle w:val="normaltextrun"/>
                <w:color w:val="000000"/>
              </w:rPr>
              <w:t> </w:t>
            </w:r>
          </w:p>
          <w:p w14:paraId="046AEE4E" w14:textId="77777777" w:rsidR="0095159C" w:rsidRPr="001E3D07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E3D07">
              <w:rPr>
                <w:rStyle w:val="normaltextrun"/>
                <w:b/>
                <w:bCs/>
                <w:color w:val="000000"/>
              </w:rPr>
              <w:t> </w:t>
            </w:r>
            <w:r>
              <w:rPr>
                <w:rStyle w:val="normaltextrun"/>
                <w:color w:val="000000"/>
              </w:rPr>
              <w:t>0-10</w:t>
            </w:r>
            <w:r w:rsidRPr="001E3D07">
              <w:rPr>
                <w:rStyle w:val="normaltextrun"/>
                <w:color w:val="000000"/>
              </w:rPr>
              <w:t>%</w:t>
            </w:r>
          </w:p>
        </w:tc>
      </w:tr>
      <w:tr w:rsidR="0095159C" w:rsidRPr="001E3D07" w14:paraId="508D2C0F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B18C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Мазмұндық толықтық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19DA6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толық ашылған, негізгі ұғымдар нақты әрі ғылыми тұрғыда түсіндірілген, қосымша әдебиеттер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9B49B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Негізгі ұғымдар ашылған, бірақ қосымша әдебиеттер аз қолданылған.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28D3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үстірт ашылған, негізгі ұғымдардың бір бөлігі ғана қамтылған.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FD72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B334D9">
              <w:t>Тақырып ашылмаған немесе мүлде қате түсіндірілген.</w:t>
            </w:r>
          </w:p>
        </w:tc>
      </w:tr>
      <w:tr w:rsidR="0095159C" w:rsidRPr="001E3D07" w14:paraId="202B61AB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02D31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Ғылыми стиль және дәлдік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2804C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Академиялық тілде баяндалған, терминдер дұрыс және дәйекті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0D91A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тіл сақталған, бірақ терминдерде аздаған қателіктер бар.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566BB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тіл әлсіз, терминдер толық қолданылмаған.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2D4D2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Ғылыми стиль жоқ, терминдер қолданылмаған.</w:t>
            </w:r>
          </w:p>
        </w:tc>
      </w:tr>
      <w:tr w:rsidR="0095159C" w:rsidRPr="001E3D07" w14:paraId="64101C29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ADD2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Презентация құрылымы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F1CD1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Кіріспе–негізгі бөлім–қорытынды айқын, логика сақталған.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15B5D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бар, бірақ бірізділігі әлсіз.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AC5AB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әлсіз, бөлімдер жеткіліксіз.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E048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Құрылым жоқ немесе жүйесіз.</w:t>
            </w:r>
          </w:p>
        </w:tc>
      </w:tr>
      <w:tr w:rsidR="0095159C" w:rsidRPr="001E3D07" w14:paraId="7774E632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5336D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Көрнекілік және визуализация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2B0F8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Сызбалар, карталар, диаграммалар, формулалар орынды әрі сапалы қолданылған.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BE1CC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бар, бірақ жеткіліксіз.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248CB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аз және сапасы төмен.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F6CFD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Көрнекілік жоқ.</w:t>
            </w:r>
          </w:p>
        </w:tc>
      </w:tr>
      <w:tr w:rsidR="0095159C" w:rsidRPr="001E3D07" w14:paraId="58CBC490" w14:textId="77777777" w:rsidTr="00BD184A">
        <w:trPr>
          <w:trHeight w:val="30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00685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textAlignment w:val="baseline"/>
            </w:pPr>
            <w:r w:rsidRPr="00B334D9">
              <w:t>Шығармашылық және дербестік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0DFC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Жеке талдау, салыстыру, мысалдар берілген.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0451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Шығармашылық элементтер бар, бірақ шектеулі.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6E383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Тек дайын материалдар қолданылған.</w:t>
            </w:r>
          </w:p>
        </w:tc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2EAF1" w14:textId="77777777" w:rsidR="0095159C" w:rsidRPr="00B334D9" w:rsidRDefault="0095159C" w:rsidP="00BD184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B334D9">
              <w:t>Дербес жұмыс жоқ, көшірме материал.</w:t>
            </w:r>
          </w:p>
        </w:tc>
      </w:tr>
    </w:tbl>
    <w:p w14:paraId="255C119C" w14:textId="77777777" w:rsidR="00C32C2C" w:rsidRPr="0095159C" w:rsidRDefault="00C32C2C" w:rsidP="0095159C"/>
    <w:sectPr w:rsidR="00C32C2C" w:rsidRPr="0095159C" w:rsidSect="00C32C2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C"/>
    <w:rsid w:val="0095159C"/>
    <w:rsid w:val="00B41A48"/>
    <w:rsid w:val="00C3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5EFC7"/>
  <w15:chartTrackingRefBased/>
  <w15:docId w15:val="{F68385E9-1632-6B42-BF7E-9638BA9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2C2C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2C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C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C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C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C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C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C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C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2C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C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C32C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2C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2C2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C32C2C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32C2C"/>
  </w:style>
  <w:style w:type="character" w:customStyle="1" w:styleId="eop">
    <w:name w:val="eop"/>
    <w:basedOn w:val="a0"/>
    <w:rsid w:val="00C3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moldirbakhyt@yandex.kz</dc:creator>
  <cp:keywords/>
  <dc:description/>
  <cp:lastModifiedBy>moldirbakhyt@yandex.kz</cp:lastModifiedBy>
  <cp:revision>2</cp:revision>
  <dcterms:created xsi:type="dcterms:W3CDTF">2026-01-11T21:48:00Z</dcterms:created>
  <dcterms:modified xsi:type="dcterms:W3CDTF">2026-01-11T21:48:00Z</dcterms:modified>
</cp:coreProperties>
</file>